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706F2">
      <w:pPr>
        <w:jc w:val="left"/>
      </w:pPr>
      <w:r>
        <w:t>学科教学（美术）专业研究生复试命题创作（素描）考试大纲</w:t>
      </w:r>
    </w:p>
    <w:p w14:paraId="2C058991">
      <w:pPr>
        <w:jc w:val="left"/>
      </w:pPr>
    </w:p>
    <w:p w14:paraId="32CC6339">
      <w:pPr>
        <w:jc w:val="left"/>
      </w:pPr>
      <w:r>
        <w:t>一、考试性质</w:t>
      </w:r>
    </w:p>
    <w:p w14:paraId="3202D96F">
      <w:pPr>
        <w:jc w:val="left"/>
      </w:pPr>
    </w:p>
    <w:p w14:paraId="3B95FAFD">
      <w:pPr>
        <w:jc w:val="left"/>
      </w:pPr>
      <w:r>
        <w:t>本考试是报考学科教学（美术）专业硕士学位研究生的复试组成部分，属于专业与教学能力综合测试。旨在评估考生在特定命题下，融合个人艺术素养、创造性思维与美术教</w:t>
      </w:r>
      <w:r>
        <w:rPr>
          <w:rFonts w:hint="eastAsia"/>
          <w:lang w:val="en-US" w:eastAsia="zh-CN"/>
        </w:rPr>
        <w:t>育</w:t>
      </w:r>
      <w:r>
        <w:t>情境的能力，并考察其将专业技能向教学资源转化的潜能。</w:t>
      </w:r>
    </w:p>
    <w:p w14:paraId="59C4EB86">
      <w:pPr>
        <w:jc w:val="left"/>
      </w:pPr>
    </w:p>
    <w:p w14:paraId="747516F2">
      <w:pPr>
        <w:jc w:val="left"/>
      </w:pPr>
      <w:r>
        <w:t>二、考试目标</w:t>
      </w:r>
    </w:p>
    <w:p w14:paraId="6AE62439">
      <w:pPr>
        <w:jc w:val="left"/>
      </w:pPr>
    </w:p>
    <w:p w14:paraId="7E30C4AE">
      <w:pPr>
        <w:jc w:val="left"/>
      </w:pPr>
      <w:r>
        <w:t>通过命题创作，综合考查考生：</w:t>
      </w:r>
    </w:p>
    <w:p w14:paraId="504A5101">
      <w:pPr>
        <w:jc w:val="left"/>
      </w:pPr>
    </w:p>
    <w:p w14:paraId="18912B96">
      <w:pPr>
        <w:jc w:val="left"/>
      </w:pPr>
      <w:r>
        <w:t>1. 主题解读与创意构思能力：准确理解命题</w:t>
      </w:r>
      <w:r>
        <w:rPr>
          <w:rFonts w:hint="eastAsia"/>
          <w:lang w:val="en-US" w:eastAsia="zh-CN"/>
        </w:rPr>
        <w:t>内容</w:t>
      </w:r>
      <w:r>
        <w:t>，进行新颖、切题的创意和构</w:t>
      </w:r>
      <w:r>
        <w:rPr>
          <w:rFonts w:hint="eastAsia"/>
          <w:lang w:val="en-US" w:eastAsia="zh-CN"/>
        </w:rPr>
        <w:t>思</w:t>
      </w:r>
      <w:r>
        <w:t>。</w:t>
      </w:r>
    </w:p>
    <w:p w14:paraId="07E8B228">
      <w:pPr>
        <w:jc w:val="left"/>
      </w:pPr>
      <w:r>
        <w:t>2. 造型与表现能力：运用</w:t>
      </w:r>
      <w:r>
        <w:rPr>
          <w:rFonts w:hint="eastAsia"/>
          <w:lang w:val="en-US" w:eastAsia="zh-CN"/>
        </w:rPr>
        <w:t>绘画</w:t>
      </w:r>
      <w:r>
        <w:t>语言，恰当地表现主题，展示扎实的造型</w:t>
      </w:r>
      <w:r>
        <w:rPr>
          <w:rFonts w:hint="eastAsia"/>
          <w:lang w:val="en-US" w:eastAsia="zh-CN"/>
        </w:rPr>
        <w:t>能力</w:t>
      </w:r>
      <w:r>
        <w:t>、空间组织能力和艺术表现力。</w:t>
      </w:r>
    </w:p>
    <w:p w14:paraId="4385F29E">
      <w:pPr>
        <w:jc w:val="left"/>
      </w:pPr>
      <w:r>
        <w:t xml:space="preserve">3. </w:t>
      </w:r>
      <w:r>
        <w:rPr>
          <w:rFonts w:hint="eastAsia"/>
          <w:lang w:val="en-US" w:eastAsia="zh-CN"/>
        </w:rPr>
        <w:t>艺术审美育人</w:t>
      </w:r>
      <w:r>
        <w:t>能力：</w:t>
      </w:r>
      <w:r>
        <w:rPr>
          <w:rFonts w:hint="eastAsia"/>
          <w:lang w:val="en-US" w:eastAsia="zh-CN"/>
        </w:rPr>
        <w:t>通过艺术表现形式，蕴含丰富的教育思想。</w:t>
      </w:r>
    </w:p>
    <w:p w14:paraId="5DE40B79">
      <w:pPr>
        <w:jc w:val="left"/>
      </w:pPr>
    </w:p>
    <w:p w14:paraId="4E830758">
      <w:pPr>
        <w:jc w:val="left"/>
      </w:pPr>
      <w:r>
        <w:t>三、考试内容与形式</w:t>
      </w:r>
    </w:p>
    <w:p w14:paraId="109C0CFD">
      <w:pPr>
        <w:jc w:val="left"/>
      </w:pPr>
      <w:r>
        <w:t>1. 考试内容：命题创作。</w:t>
      </w:r>
    </w:p>
    <w:p w14:paraId="45B4E7C9">
      <w:pPr>
        <w:jc w:val="left"/>
      </w:pPr>
      <w:r>
        <w:t>2. 考试形式：现场创作。</w:t>
      </w:r>
    </w:p>
    <w:p w14:paraId="4F2C03B5">
      <w:pPr>
        <w:jc w:val="left"/>
      </w:pPr>
      <w:r>
        <w:t>3. 作答工具：铅笔、炭笔、炭精棒等常规素描工具（考生自备，不得使用定画液）。</w:t>
      </w:r>
    </w:p>
    <w:p w14:paraId="6B9BF79C">
      <w:pPr>
        <w:jc w:val="left"/>
      </w:pPr>
    </w:p>
    <w:p w14:paraId="38FB764C">
      <w:pPr>
        <w:jc w:val="left"/>
      </w:pPr>
      <w:r>
        <w:t>四、考试要求</w:t>
      </w:r>
    </w:p>
    <w:p w14:paraId="795C355D">
      <w:pPr>
        <w:jc w:val="left"/>
      </w:pPr>
      <w:r>
        <w:t>1. 切题性：创作内容必须紧扣命题主题，不得偏题、跑题。</w:t>
      </w:r>
    </w:p>
    <w:p w14:paraId="6D853D26">
      <w:pPr>
        <w:jc w:val="left"/>
      </w:pPr>
      <w:r>
        <w:t>2. 创意与构图：构图完整、有形式美感，能体现个人的独特视角和艺术思考。</w:t>
      </w:r>
    </w:p>
    <w:p w14:paraId="6235C11D">
      <w:pPr>
        <w:jc w:val="left"/>
      </w:pPr>
      <w:r>
        <w:t>3. 造型与表现：画面主体突出，造型语言准确，空间层次清晰，具有一定的艺术感染力。</w:t>
      </w:r>
    </w:p>
    <w:p w14:paraId="0178859D">
      <w:pPr>
        <w:jc w:val="left"/>
      </w:pPr>
      <w:r>
        <w:t>4. 创作</w:t>
      </w:r>
      <w:r>
        <w:rPr>
          <w:rFonts w:hint="eastAsia"/>
          <w:lang w:val="en-US" w:eastAsia="zh-CN"/>
        </w:rPr>
        <w:t>说明</w:t>
      </w:r>
      <w:r>
        <w:t>：（必选项） 在试卷背面用文字简要说明（</w:t>
      </w:r>
      <w:r>
        <w:rPr>
          <w:rFonts w:hint="eastAsia"/>
          <w:lang w:val="en-US" w:eastAsia="zh-CN"/>
        </w:rPr>
        <w:t>2</w:t>
      </w:r>
      <w:r>
        <w:t>00字以内）：</w:t>
      </w:r>
    </w:p>
    <w:p w14:paraId="176E2341">
      <w:pPr>
        <w:jc w:val="left"/>
      </w:pPr>
      <w:r>
        <w:t xml:space="preserve">  ①创作</w:t>
      </w:r>
      <w:r>
        <w:rPr>
          <w:rFonts w:hint="eastAsia"/>
          <w:lang w:val="en-US" w:eastAsia="zh-CN"/>
        </w:rPr>
        <w:t>思路</w:t>
      </w:r>
      <w:r>
        <w:t>：你的构思过程与想要表达的内容。</w:t>
      </w:r>
    </w:p>
    <w:p w14:paraId="31D94EB3">
      <w:pPr>
        <w:jc w:val="left"/>
        <w:rPr>
          <w:rFonts w:hint="default"/>
          <w:lang w:val="en-US" w:eastAsia="zh-CN"/>
        </w:rPr>
      </w:pPr>
      <w:r>
        <w:t xml:space="preserve">  ②</w:t>
      </w:r>
      <w:r>
        <w:rPr>
          <w:rFonts w:hint="eastAsia"/>
          <w:lang w:val="en-US" w:eastAsia="zh-CN"/>
        </w:rPr>
        <w:t>表现内涵：与教育的关联</w:t>
      </w:r>
    </w:p>
    <w:p w14:paraId="75B29400">
      <w:pPr>
        <w:jc w:val="left"/>
      </w:pPr>
    </w:p>
    <w:p w14:paraId="5F25E97E">
      <w:pPr>
        <w:jc w:val="left"/>
      </w:pPr>
      <w:bookmarkStart w:id="0" w:name="_GoBack"/>
      <w:bookmarkEnd w:id="0"/>
    </w:p>
    <w:p w14:paraId="78BCD5A3"/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016F37"/>
    <w:rsid w:val="4AFE5DEB"/>
    <w:rsid w:val="54D04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519</Words>
  <Characters>533</Characters>
  <TotalTime>34</TotalTime>
  <ScaleCrop>false</ScaleCrop>
  <LinksUpToDate>false</LinksUpToDate>
  <CharactersWithSpaces>548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2025-09-03T07:51:00Z</dcterms:created>
  <dc:creator>Apache POI</dc:creator>
  <cp:lastModifiedBy>本真</cp:lastModifiedBy>
  <dcterms:modified xsi:type="dcterms:W3CDTF">2025-09-04T06:50:15Z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eyJoZGlkIjoiNDQzMTJlOWRlZjQyMjU5NDJkN2ZiMzU1OWI4YWEwNjkiLCJ1c2VySWQiOiI0MDQ0NzU0OTcifQ==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DC71769986AB4E2CA552DD5F88E4BE6E_13</vt:lpwstr>
  </property>
</Properties>
</file>